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E4958" w14:textId="304848BF" w:rsidR="00FA73B6" w:rsidRDefault="00FA73B6" w:rsidP="00FA73B6">
      <w:pPr>
        <w:bidi/>
        <w:rPr>
          <w:rFonts w:eastAsia="Times New Roman"/>
          <w:rtl/>
        </w:rPr>
      </w:pPr>
      <w:r>
        <w:rPr>
          <w:rFonts w:eastAsia="Times New Roman" w:hint="cs"/>
          <w:rtl/>
        </w:rPr>
        <w:t>17</w:t>
      </w:r>
      <w:r w:rsidR="005C7E70">
        <w:rPr>
          <w:rFonts w:eastAsia="Times New Roman" w:hint="cs"/>
          <w:rtl/>
        </w:rPr>
        <w:t>.3</w:t>
      </w:r>
      <w:bookmarkStart w:id="0" w:name="_GoBack"/>
      <w:bookmarkEnd w:id="0"/>
      <w:r>
        <w:rPr>
          <w:rFonts w:eastAsia="Times New Roman" w:hint="cs"/>
          <w:rtl/>
        </w:rPr>
        <w:t>.2021</w:t>
      </w:r>
    </w:p>
    <w:p w14:paraId="2DC8F398" w14:textId="1135DACC" w:rsidR="00FA73B6" w:rsidRDefault="00FA73B6" w:rsidP="00FA73B6">
      <w:pPr>
        <w:bidi/>
        <w:rPr>
          <w:rFonts w:eastAsia="Times New Roman"/>
          <w:rtl/>
        </w:rPr>
      </w:pPr>
    </w:p>
    <w:p w14:paraId="5A179003" w14:textId="56531086" w:rsidR="00FA73B6" w:rsidRDefault="00FA73B6" w:rsidP="00FA73B6">
      <w:pPr>
        <w:bidi/>
        <w:rPr>
          <w:rFonts w:eastAsia="Times New Roman"/>
          <w:rtl/>
        </w:rPr>
      </w:pPr>
      <w:r>
        <w:rPr>
          <w:rFonts w:eastAsia="Times New Roman" w:hint="cs"/>
          <w:rtl/>
        </w:rPr>
        <w:t>שלום רב שולי,</w:t>
      </w:r>
    </w:p>
    <w:p w14:paraId="4BADCFFA" w14:textId="661087DA" w:rsidR="00FA73B6" w:rsidRDefault="00FA73B6" w:rsidP="00FA73B6">
      <w:pPr>
        <w:bidi/>
        <w:rPr>
          <w:rFonts w:eastAsia="Times New Roman"/>
          <w:rtl/>
        </w:rPr>
      </w:pPr>
    </w:p>
    <w:p w14:paraId="2338B4D4" w14:textId="26D94BE7" w:rsidR="00FA73B6" w:rsidRDefault="00FA73B6" w:rsidP="00FA73B6">
      <w:pPr>
        <w:bidi/>
        <w:rPr>
          <w:rFonts w:eastAsia="Times New Roman"/>
          <w:rtl/>
        </w:rPr>
      </w:pPr>
      <w:r>
        <w:rPr>
          <w:rFonts w:eastAsia="Times New Roman" w:hint="cs"/>
          <w:rtl/>
        </w:rPr>
        <w:t>בהמשך לפנייתך לוועדת החוקה, הריני להודיעך כי זו התכנסה, ודנה בשאלתך הבאה:</w:t>
      </w:r>
    </w:p>
    <w:p w14:paraId="524AEA1D" w14:textId="77777777" w:rsidR="00FA73B6" w:rsidRDefault="00FA73B6" w:rsidP="00FA73B6">
      <w:pPr>
        <w:bidi/>
        <w:rPr>
          <w:rFonts w:eastAsia="Times New Roman"/>
          <w:rtl/>
        </w:rPr>
      </w:pPr>
    </w:p>
    <w:p w14:paraId="0DD8E706" w14:textId="5DF95BB7" w:rsidR="00FA73B6" w:rsidRDefault="00FA73B6" w:rsidP="00FA73B6">
      <w:pPr>
        <w:bidi/>
        <w:ind w:left="720" w:right="993"/>
        <w:rPr>
          <w:rFonts w:eastAsia="Times New Roman"/>
          <w:rtl/>
        </w:rPr>
      </w:pPr>
      <w:r>
        <w:rPr>
          <w:rFonts w:eastAsia="Times New Roman" w:hint="cs"/>
          <w:rtl/>
        </w:rPr>
        <w:t>"יש לי שאלה פרוצדורלית. האם הסנאט יכול לפזר את וועדת החיפוש (מתוקף העיקרון שמה שהסנאט מקים הוא יכול גם לפרק), או שברגע שהיא הוקמה, המנדט שלה בתוקף עד שנבחר רקטור, ואין לסנאט כוח להפקיע אותו? האם וועדת החוקה תואיל לפסוק בשאלה הזאת?"</w:t>
      </w:r>
    </w:p>
    <w:p w14:paraId="4240735E" w14:textId="3D96A89A" w:rsidR="00FA73B6" w:rsidRDefault="00FA73B6" w:rsidP="00FA73B6">
      <w:pPr>
        <w:bidi/>
        <w:rPr>
          <w:rFonts w:eastAsia="Times New Roman"/>
          <w:rtl/>
        </w:rPr>
      </w:pPr>
    </w:p>
    <w:p w14:paraId="57CEF269" w14:textId="5B43EDFB" w:rsidR="00FA73B6" w:rsidRDefault="00FA73B6" w:rsidP="00FA73B6">
      <w:pPr>
        <w:bidi/>
        <w:rPr>
          <w:rFonts w:eastAsia="Times New Roman"/>
          <w:rtl/>
        </w:rPr>
      </w:pPr>
      <w:r>
        <w:rPr>
          <w:rFonts w:eastAsia="Times New Roman" w:hint="cs"/>
          <w:rtl/>
        </w:rPr>
        <w:t xml:space="preserve">עמדת וועדת החוקה הינה כי התשובה לשאלתך נמצאת בהוראת סעיף 57.1.: </w:t>
      </w:r>
    </w:p>
    <w:p w14:paraId="2205E43A" w14:textId="57113BB1" w:rsidR="00FA73B6" w:rsidRDefault="00FA73B6" w:rsidP="00FA73B6">
      <w:pPr>
        <w:bidi/>
        <w:rPr>
          <w:rFonts w:eastAsia="Times New Roman"/>
          <w:rtl/>
        </w:rPr>
      </w:pPr>
    </w:p>
    <w:p w14:paraId="0113A243" w14:textId="77777777" w:rsidR="00FA73B6" w:rsidRDefault="00FA73B6" w:rsidP="00FA73B6">
      <w:pPr>
        <w:bidi/>
        <w:ind w:left="720" w:right="993"/>
        <w:rPr>
          <w:rtl/>
        </w:rPr>
      </w:pPr>
      <w:r>
        <w:rPr>
          <w:rFonts w:eastAsia="Times New Roman" w:hint="cs"/>
          <w:rtl/>
        </w:rPr>
        <w:t>"</w:t>
      </w:r>
      <w:r>
        <w:rPr>
          <w:rtl/>
        </w:rPr>
        <w:t>הסנאט רשאי להסיר מכהונתם את הרקטור או את ממלא מקומו או חברים, שנבחרו מטעמו לוועדות, בהצבעת רוב של שני שלישים מן החברים הנוכחים על-פי המניין החוקי</w:t>
      </w:r>
      <w:r>
        <w:rPr>
          <w:rFonts w:hint="cs"/>
          <w:rtl/>
        </w:rPr>
        <w:t xml:space="preserve">. </w:t>
      </w:r>
    </w:p>
    <w:p w14:paraId="4B2BDF19" w14:textId="48730F02" w:rsidR="00FA73B6" w:rsidRDefault="00FA73B6" w:rsidP="00FA73B6">
      <w:pPr>
        <w:bidi/>
        <w:ind w:left="720" w:right="993"/>
        <w:rPr>
          <w:rFonts w:eastAsia="Times New Roman"/>
          <w:rtl/>
        </w:rPr>
      </w:pPr>
      <w:r>
        <w:rPr>
          <w:rtl/>
        </w:rPr>
        <w:t>ההצעה להסרה מכהונה תוגש בכתב מראש כשהיא חתומה על-ידי שליש אחד מבין חברי הסנאט ותכונס לשם כך ישיבה מיוחדת כאמור בסעיף 6</w:t>
      </w:r>
      <w:r>
        <w:rPr>
          <w:rFonts w:eastAsia="Times New Roman" w:hint="cs"/>
          <w:rtl/>
        </w:rPr>
        <w:t>."</w:t>
      </w:r>
    </w:p>
    <w:p w14:paraId="1ECAA048" w14:textId="5E73A220" w:rsidR="00FA73B6" w:rsidRDefault="00FA73B6" w:rsidP="00FA73B6">
      <w:pPr>
        <w:bidi/>
        <w:rPr>
          <w:rFonts w:eastAsia="Times New Roman"/>
          <w:rtl/>
        </w:rPr>
      </w:pPr>
    </w:p>
    <w:p w14:paraId="151F99C4" w14:textId="04751972" w:rsidR="00FA73B6" w:rsidRDefault="00FA73B6" w:rsidP="00FA73B6">
      <w:pPr>
        <w:bidi/>
        <w:rPr>
          <w:rFonts w:eastAsia="Times New Roman"/>
          <w:rtl/>
        </w:rPr>
      </w:pPr>
      <w:r>
        <w:rPr>
          <w:rFonts w:eastAsia="Times New Roman" w:hint="cs"/>
          <w:rtl/>
        </w:rPr>
        <w:t xml:space="preserve">ניראה שהסעיף מדבר בעד עצמו ואף מצביע על דרכי הפעולה </w:t>
      </w:r>
      <w:proofErr w:type="spellStart"/>
      <w:r>
        <w:rPr>
          <w:rFonts w:eastAsia="Times New Roman" w:hint="cs"/>
          <w:rtl/>
        </w:rPr>
        <w:t>ההליכיות</w:t>
      </w:r>
      <w:proofErr w:type="spellEnd"/>
      <w:r>
        <w:rPr>
          <w:rFonts w:eastAsia="Times New Roman" w:hint="cs"/>
          <w:rtl/>
        </w:rPr>
        <w:t xml:space="preserve"> הנדרשות</w:t>
      </w:r>
      <w:r w:rsidR="008D5A60">
        <w:rPr>
          <w:rFonts w:eastAsia="Times New Roman" w:hint="cs"/>
          <w:rtl/>
        </w:rPr>
        <w:t xml:space="preserve"> (במידת הצורך)</w:t>
      </w:r>
      <w:r>
        <w:rPr>
          <w:rFonts w:eastAsia="Times New Roman" w:hint="cs"/>
          <w:rtl/>
        </w:rPr>
        <w:t>.</w:t>
      </w:r>
    </w:p>
    <w:p w14:paraId="561139A7" w14:textId="6DDDA3E4" w:rsidR="00FA73B6" w:rsidRDefault="00FA73B6" w:rsidP="00FA73B6">
      <w:pPr>
        <w:bidi/>
        <w:rPr>
          <w:rFonts w:eastAsia="Times New Roman"/>
          <w:rtl/>
        </w:rPr>
      </w:pPr>
    </w:p>
    <w:p w14:paraId="6AE55511" w14:textId="1C2742BC" w:rsidR="00FA73B6" w:rsidRDefault="00FA73B6" w:rsidP="00FA73B6">
      <w:pPr>
        <w:bidi/>
        <w:rPr>
          <w:rFonts w:eastAsia="Times New Roman"/>
          <w:rtl/>
        </w:rPr>
      </w:pPr>
      <w:r>
        <w:rPr>
          <w:rFonts w:eastAsia="Times New Roman" w:hint="cs"/>
          <w:rtl/>
        </w:rPr>
        <w:t>בברכה,</w:t>
      </w:r>
    </w:p>
    <w:p w14:paraId="2937F4C0" w14:textId="62B5240B" w:rsidR="00FA73B6" w:rsidRDefault="00FA73B6" w:rsidP="00FA73B6">
      <w:pPr>
        <w:bidi/>
        <w:rPr>
          <w:rFonts w:eastAsia="Times New Roman"/>
          <w:rtl/>
        </w:rPr>
      </w:pPr>
    </w:p>
    <w:p w14:paraId="5A349FF9" w14:textId="006A4916" w:rsidR="00FA73B6" w:rsidRDefault="00FA73B6" w:rsidP="00FA73B6">
      <w:pPr>
        <w:bidi/>
        <w:rPr>
          <w:rFonts w:eastAsia="Times New Roman"/>
          <w:rtl/>
        </w:rPr>
      </w:pPr>
      <w:r>
        <w:rPr>
          <w:rFonts w:eastAsia="Times New Roman" w:hint="cs"/>
          <w:rtl/>
        </w:rPr>
        <w:t>וועדת החוקה</w:t>
      </w:r>
    </w:p>
    <w:p w14:paraId="52C155C6" w14:textId="77777777" w:rsidR="00216F7C" w:rsidRDefault="00216F7C"/>
    <w:sectPr w:rsidR="00216F7C" w:rsidSect="00815EA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B6"/>
    <w:rsid w:val="00216F7C"/>
    <w:rsid w:val="005C7E70"/>
    <w:rsid w:val="00815EA6"/>
    <w:rsid w:val="008D5A60"/>
    <w:rsid w:val="00FA73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7DC"/>
  <w15:chartTrackingRefBased/>
  <w15:docId w15:val="{88A6438D-6E98-4D43-984F-4B71D1B4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Doron</dc:creator>
  <cp:keywords/>
  <dc:description/>
  <cp:lastModifiedBy>איסי דורון</cp:lastModifiedBy>
  <cp:revision>4</cp:revision>
  <dcterms:created xsi:type="dcterms:W3CDTF">2021-02-17T06:54:00Z</dcterms:created>
  <dcterms:modified xsi:type="dcterms:W3CDTF">2021-06-14T08:53:00Z</dcterms:modified>
</cp:coreProperties>
</file>